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wordWrap/>
        <w:spacing w:before="0" w:beforeAutospacing="0" w:after="0" w:afterAutospacing="0"/>
        <w:ind w:right="0"/>
        <w:jc w:val="left"/>
        <w:rPr>
          <w:rFonts w:hint="eastAsia" w:ascii="黑体" w:hAnsi="黑体" w:eastAsia="黑体" w:cs="黑体"/>
          <w:i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附件1：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wordWrap/>
        <w:spacing w:before="0" w:beforeAutospacing="0" w:after="0" w:afterAutospacing="0"/>
        <w:ind w:right="0"/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华文细黑" w:hAnsi="华文细黑" w:eastAsia="华文细黑" w:cs="华文细黑"/>
          <w:sz w:val="44"/>
          <w:szCs w:val="44"/>
        </w:rPr>
        <w:t>2018年</w:t>
      </w:r>
      <w:r>
        <w:rPr>
          <w:rFonts w:hint="eastAsia" w:ascii="华文细黑" w:hAnsi="华文细黑" w:eastAsia="华文细黑" w:cs="华文细黑"/>
          <w:sz w:val="44"/>
          <w:szCs w:val="44"/>
          <w:u w:val="none"/>
          <w:lang w:eastAsia="zh-CN"/>
        </w:rPr>
        <w:t>图书馆楼顶防水</w:t>
      </w:r>
      <w:r>
        <w:rPr>
          <w:rFonts w:hint="eastAsia" w:ascii="华文细黑" w:hAnsi="华文细黑" w:eastAsia="华文细黑" w:cs="华文细黑"/>
          <w:sz w:val="44"/>
          <w:szCs w:val="44"/>
          <w:u w:val="none"/>
        </w:rPr>
        <w:t>维修</w:t>
      </w:r>
      <w:r>
        <w:rPr>
          <w:rFonts w:hint="eastAsia" w:ascii="华文细黑" w:hAnsi="华文细黑" w:eastAsia="华文细黑" w:cs="华文细黑"/>
          <w:sz w:val="44"/>
          <w:szCs w:val="44"/>
        </w:rPr>
        <w:t>项目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图书馆楼顶约2200平米。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使用材料：水泥砂浆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3、铺设厚度：5厘米</w:t>
      </w:r>
      <w:bookmarkStart w:id="0" w:name="_GoBack"/>
      <w:bookmarkEnd w:id="0"/>
    </w:p>
    <w:sectPr>
      <w:pgSz w:w="11906" w:h="16838"/>
      <w:pgMar w:top="1157" w:right="1800" w:bottom="115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宋体-方正超大字符集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宋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F12EF"/>
    <w:multiLevelType w:val="singleLevel"/>
    <w:tmpl w:val="5B3F12E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F1DFB"/>
    <w:rsid w:val="52E83DC3"/>
    <w:rsid w:val="5C0F4B50"/>
    <w:rsid w:val="7432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冷1417573173</cp:lastModifiedBy>
  <dcterms:modified xsi:type="dcterms:W3CDTF">2018-07-06T07:33:03Z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